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XXX/371/2021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nadania nazw ulicom w miejscowości Gościcino oraz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nadania nazw ulicom we wsiach: Bolszewo i Gościcino i uchwałę                w sprawie nadania nazw ulicom we wsi Gościcino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 U.          z 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załączniku nr 2 do uchwały Rady Gminy Wejherowo Nr XXXIV/287/98 z dnia 18 czerwca 1998 r. w sprawie nadania nazw ulicom we wsiach: Bolszewo i Gościcino, uchyla się pkt 30.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nr 1 do uchwały Rady Gminy Wejherowo Nr XXV/191/2004 z dnia 31 maja 2004 r. w sprawie nadania nazw ulicom we wsi Gościcino (Dz. Urz. Woj. Pom. z 2004 r. Nr 96, poz. 1730) uchyla się pkt 17.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wewnętrznej, stanowiącej własność Gminy Wejherowo, położonej w miejscowości Gościcino, oznaczonej w ewidencji gruntów i budynków jako działki nr 357/1, 358, 359/1, 359/7, 391/32, 391/42, 391/44, i 1326/26 oraz pionowej części działki nr 391/41 nadaje się nazwę: ulica Gwiezdna.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wewnętrznej, stanowiącej własność Gminy Wejherowo, położonej w miejscowości Gościcino, oznaczonej w ewidencji gruntów i budynków jako pozioma część działki nr 391/41 nadaje się nazwę: ulica Orbitalna.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ulic określonych w ust. 1-2 określa załącznik do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 życie po upływie 14 dni od dnia  jej ogłoszenia w 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XXX/371/2021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sierpnia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Ulica Gwiezdna i Orbitalna</w:t>
      </w:r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5D53C7A4-9845-429A-AE6F-C92D4419D59A.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5D53C7A4-9845-429A-AE6F-C92D4419D59A.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XXX/371/2021 z dnia 25 sierpnia 2021 r.</dc:title>
  <dc:subject>w sprawie nadania nazw ulicom w^miejscowości Gościcino oraz
zmieniająca uchwałę w^sprawie nadania nazw ulicom we wsiach: Bolszewo i^Gościcino i^uchwałę                w^sprawie nadania nazw ulicom we wsi Gościcino</dc:subject>
  <dc:creator>m.piekarska-klas</dc:creator>
  <cp:lastModifiedBy>m.piekarska-klas</cp:lastModifiedBy>
  <cp:revision>1</cp:revision>
  <dcterms:created xsi:type="dcterms:W3CDTF">2021-08-26T14:02:38Z</dcterms:created>
  <dcterms:modified xsi:type="dcterms:W3CDTF">2021-08-26T14:02:38Z</dcterms:modified>
  <cp:category>Akt prawny</cp:category>
</cp:coreProperties>
</file>